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00" w:rsidRDefault="00984900" w:rsidP="00984900">
      <w:r>
        <w:t>Charakterystyka układów i sterowania układami VRF</w:t>
      </w:r>
    </w:p>
    <w:p w:rsidR="00984900" w:rsidRDefault="00984900" w:rsidP="00984900"/>
    <w:p w:rsidR="00984900" w:rsidRDefault="00984900" w:rsidP="00984900"/>
    <w:p w:rsidR="00984900" w:rsidRDefault="00984900" w:rsidP="00984900">
      <w:r>
        <w:t>Układ klimatyzacji 1 „lewa strona”</w:t>
      </w:r>
    </w:p>
    <w:p w:rsidR="00984900" w:rsidRDefault="00984900" w:rsidP="00984900">
      <w:r>
        <w:t>Jednostki zewnętrzne skraplacze:</w:t>
      </w:r>
    </w:p>
    <w:p w:rsidR="00984900" w:rsidRDefault="00984900" w:rsidP="00984900">
      <w:r>
        <w:t>-Wydajność chłodnicza nie mniejsza niż 130kW w trybie chłodzenia 145kW w trybie grzania</w:t>
      </w:r>
    </w:p>
    <w:p w:rsidR="00984900" w:rsidRDefault="00984900" w:rsidP="00984900">
      <w:r>
        <w:t>- pobór mocy nie większy niż 39,8kW w trybie chłodzenia 36,65kW trybie grzania</w:t>
      </w:r>
    </w:p>
    <w:p w:rsidR="00984900" w:rsidRDefault="00984900" w:rsidP="00984900">
      <w:r>
        <w:t>-COP nie mniejsze niż 3,9 EER nie mniejsze niż 3,2</w:t>
      </w:r>
    </w:p>
    <w:p w:rsidR="00984900" w:rsidRDefault="00984900" w:rsidP="00984900">
      <w:r>
        <w:t xml:space="preserve">-poziom ciśnienia akustycznego nie większy niż 66 </w:t>
      </w:r>
      <w:proofErr w:type="spellStart"/>
      <w:r>
        <w:t>dB</w:t>
      </w:r>
      <w:proofErr w:type="spellEnd"/>
    </w:p>
    <w:p w:rsidR="00984900" w:rsidRDefault="00984900" w:rsidP="00984900">
      <w:r>
        <w:t>-Lamele muszą posiadać powlokę antykorozyjną np. niebieskie lamele</w:t>
      </w:r>
    </w:p>
    <w:p w:rsidR="00984900" w:rsidRDefault="00984900" w:rsidP="00984900">
      <w:r>
        <w:t xml:space="preserve">- Układ chłodniczy musi być wyposażony rotacyjną sprężarkę  </w:t>
      </w:r>
      <w:proofErr w:type="spellStart"/>
      <w:r>
        <w:t>inverterową</w:t>
      </w:r>
      <w:proofErr w:type="spellEnd"/>
      <w:r>
        <w:t xml:space="preserve"> w celu płynnej regulacji układów klimatyzacji</w:t>
      </w:r>
    </w:p>
    <w:p w:rsidR="00984900" w:rsidRDefault="00984900" w:rsidP="00984900">
      <w:r>
        <w:t xml:space="preserve">-ekologiczny czynnik chłodniczy R410A </w:t>
      </w:r>
    </w:p>
    <w:p w:rsidR="00984900" w:rsidRDefault="00984900" w:rsidP="00984900">
      <w:r>
        <w:t>-masa skraplaczy układu nie większa niż 888 kg.</w:t>
      </w:r>
    </w:p>
    <w:p w:rsidR="00984900" w:rsidRDefault="00984900" w:rsidP="00984900">
      <w:r>
        <w:t>-wydatek powietrza w  m3/h nie mniejszy niż 13 000 x 3</w:t>
      </w:r>
    </w:p>
    <w:p w:rsidR="00984900" w:rsidRDefault="00984900" w:rsidP="00984900">
      <w:r>
        <w:t>-wymiary pojedynczego skraplacza nie większe niż wysokość 1 690mm szerokość 1 240mm głębokość 765mm</w:t>
      </w:r>
    </w:p>
    <w:p w:rsidR="00984900" w:rsidRDefault="00984900" w:rsidP="00984900">
      <w:r>
        <w:t>-zakres pracy w trybie chłodzenia  od -50C do 460C</w:t>
      </w:r>
    </w:p>
    <w:p w:rsidR="00984900" w:rsidRDefault="00984900" w:rsidP="00984900">
      <w:r>
        <w:t>-zakres pracy w trybie grzania od -200C do 210C</w:t>
      </w:r>
    </w:p>
    <w:p w:rsidR="00984900" w:rsidRDefault="00984900" w:rsidP="00984900">
      <w:r>
        <w:t>-przewymiarowanie czyli sumaryczna moc jednostek wew. do zew nie większa niż : 110%</w:t>
      </w:r>
    </w:p>
    <w:p w:rsidR="00984900" w:rsidRDefault="00984900" w:rsidP="00984900"/>
    <w:p w:rsidR="00984900" w:rsidRDefault="00984900" w:rsidP="00984900">
      <w:r>
        <w:t>Układ klimatyzacji 2 „środkowa część budynku”</w:t>
      </w:r>
    </w:p>
    <w:p w:rsidR="00984900" w:rsidRDefault="00984900" w:rsidP="00984900">
      <w:r>
        <w:t>Jednostki zewnętrzne skraplacze:</w:t>
      </w:r>
    </w:p>
    <w:p w:rsidR="00984900" w:rsidRDefault="00984900" w:rsidP="00984900">
      <w:r>
        <w:t>-Wydajność chłodnicza nie mniejsza niż 89,4kW w trybie chłodzenia 100kW w trybie grzania</w:t>
      </w:r>
    </w:p>
    <w:p w:rsidR="00984900" w:rsidRDefault="00984900" w:rsidP="00984900">
      <w:r>
        <w:t>- pobór mocy nie większy niż 24,7kW w trybie chłodzenia 24,2kW trybie grzania</w:t>
      </w:r>
    </w:p>
    <w:p w:rsidR="00984900" w:rsidRDefault="00984900" w:rsidP="00984900">
      <w:r>
        <w:t>-COP nie mniejsze niż 4,1 EER nie mniejsze niż 3,6</w:t>
      </w:r>
    </w:p>
    <w:p w:rsidR="00984900" w:rsidRDefault="00984900" w:rsidP="00984900">
      <w:r>
        <w:t xml:space="preserve">-poziom ciśnienia akustycznego nie większy niż 64 </w:t>
      </w:r>
      <w:proofErr w:type="spellStart"/>
      <w:r>
        <w:t>dB</w:t>
      </w:r>
      <w:proofErr w:type="spellEnd"/>
    </w:p>
    <w:p w:rsidR="00984900" w:rsidRDefault="00984900" w:rsidP="00984900">
      <w:r>
        <w:t>-Lamele muszą posiadać powlokę antykorozyjną np. niebieskie lamele</w:t>
      </w:r>
    </w:p>
    <w:p w:rsidR="00984900" w:rsidRDefault="00984900" w:rsidP="00984900">
      <w:r>
        <w:lastRenderedPageBreak/>
        <w:t xml:space="preserve">- Układ chłodniczy musi być wyposażony rotacyjną sprężarkę </w:t>
      </w:r>
      <w:proofErr w:type="spellStart"/>
      <w:r>
        <w:t>inverterową</w:t>
      </w:r>
      <w:proofErr w:type="spellEnd"/>
      <w:r>
        <w:t xml:space="preserve"> w celu płynnej regulacji układów klimatyzacji</w:t>
      </w:r>
    </w:p>
    <w:p w:rsidR="00984900" w:rsidRDefault="00984900" w:rsidP="00984900">
      <w:r>
        <w:t xml:space="preserve">-ekologiczny czynnik chłodniczy R410A </w:t>
      </w:r>
    </w:p>
    <w:p w:rsidR="00984900" w:rsidRDefault="00984900" w:rsidP="00984900">
      <w:r>
        <w:t>-masa skraplaczy układu nie większa niż 770 kg.</w:t>
      </w:r>
    </w:p>
    <w:p w:rsidR="00984900" w:rsidRDefault="00984900" w:rsidP="00984900">
      <w:r>
        <w:t>-wydatek powietrza w  m3/h nie mniejszy niż 11 100 x 3</w:t>
      </w:r>
    </w:p>
    <w:p w:rsidR="00984900" w:rsidRDefault="00984900" w:rsidP="00984900">
      <w:r>
        <w:t>-wymiary pojedynczego skraplacza nie większe niż wysokość 1 690mm szerokość 930mm głębokość 765mm</w:t>
      </w:r>
    </w:p>
    <w:p w:rsidR="00984900" w:rsidRDefault="00984900" w:rsidP="00984900">
      <w:r>
        <w:t>-zakres pracy w trybie chłodzenia  od -50C do 460C</w:t>
      </w:r>
    </w:p>
    <w:p w:rsidR="00984900" w:rsidRDefault="00984900" w:rsidP="00984900">
      <w:r>
        <w:t>-zakres pracy w trybie grzania od -200C do 210C</w:t>
      </w:r>
    </w:p>
    <w:p w:rsidR="00984900" w:rsidRDefault="00984900" w:rsidP="00984900">
      <w:r>
        <w:t>-przewymiarowanie czyli sumaryczna moc jednostek wew. do zew nie większa niż : 109%</w:t>
      </w:r>
    </w:p>
    <w:p w:rsidR="00984900" w:rsidRDefault="00984900" w:rsidP="00984900"/>
    <w:p w:rsidR="00984900" w:rsidRDefault="00984900" w:rsidP="00984900">
      <w:r>
        <w:t>Układ klimatyzacji 3 „prawa część budynku”</w:t>
      </w:r>
    </w:p>
    <w:p w:rsidR="00984900" w:rsidRDefault="00984900" w:rsidP="00984900">
      <w:r>
        <w:t>Jednostki zewnętrzne skraplacze:</w:t>
      </w:r>
    </w:p>
    <w:p w:rsidR="00984900" w:rsidRDefault="00984900" w:rsidP="00984900">
      <w:r>
        <w:t>-Wydajność chłodnicza nie mniejsza niż 125kW w trybie chłodzenia 140kW w trybie grzania</w:t>
      </w:r>
    </w:p>
    <w:p w:rsidR="00984900" w:rsidRDefault="00984900" w:rsidP="00984900">
      <w:r>
        <w:t>- pobór mocy nie większy niż 37,2kW w trybie chłodzenia 35,5kW trybie grzania</w:t>
      </w:r>
    </w:p>
    <w:p w:rsidR="00984900" w:rsidRDefault="00984900" w:rsidP="00984900">
      <w:r>
        <w:t>-COP nie mniejsze niż 3,9 EER nie mniejsze niż 3,3</w:t>
      </w:r>
    </w:p>
    <w:p w:rsidR="00984900" w:rsidRDefault="00984900" w:rsidP="00984900">
      <w:r>
        <w:t xml:space="preserve">-poziom ciśnienia akustycznego nie większy niż 66 </w:t>
      </w:r>
      <w:proofErr w:type="spellStart"/>
      <w:r>
        <w:t>dB</w:t>
      </w:r>
      <w:proofErr w:type="spellEnd"/>
    </w:p>
    <w:p w:rsidR="00984900" w:rsidRDefault="00984900" w:rsidP="00984900">
      <w:r>
        <w:t>-Lamele muszą posiadać powlokę antykorozyjną np. niebieskie lamele</w:t>
      </w:r>
    </w:p>
    <w:p w:rsidR="00984900" w:rsidRDefault="00984900" w:rsidP="00984900">
      <w:r>
        <w:t xml:space="preserve">- Układ chłodniczy musi być wyposażony rotacyjną </w:t>
      </w:r>
      <w:proofErr w:type="spellStart"/>
      <w:r>
        <w:t>sprężarke</w:t>
      </w:r>
      <w:proofErr w:type="spellEnd"/>
      <w:r>
        <w:t xml:space="preserve">  </w:t>
      </w:r>
      <w:proofErr w:type="spellStart"/>
      <w:r>
        <w:t>inverterowa</w:t>
      </w:r>
      <w:proofErr w:type="spellEnd"/>
      <w:r>
        <w:t xml:space="preserve"> w celu płynnej regulacji układów klimatyzacji</w:t>
      </w:r>
    </w:p>
    <w:p w:rsidR="00984900" w:rsidRDefault="00984900" w:rsidP="00984900">
      <w:r>
        <w:t xml:space="preserve">-ekologiczny czynnik chłodniczy R410A </w:t>
      </w:r>
    </w:p>
    <w:p w:rsidR="00984900" w:rsidRDefault="00984900" w:rsidP="00984900">
      <w:r>
        <w:t>-masa skraplaczy układu nie większa niż 888 kg.</w:t>
      </w:r>
    </w:p>
    <w:p w:rsidR="00984900" w:rsidRDefault="00984900" w:rsidP="00984900">
      <w:r>
        <w:t>-wydatek powietrza w  m3/h nie mniejszy niż 13 000 x 3</w:t>
      </w:r>
    </w:p>
    <w:p w:rsidR="00984900" w:rsidRDefault="00984900" w:rsidP="00984900">
      <w:r>
        <w:t>-wymiary pojedynczego skraplacza nie większe niż wysokość 1 690mm szerokość 1 240mm głębokość 765mm</w:t>
      </w:r>
    </w:p>
    <w:p w:rsidR="00984900" w:rsidRDefault="00984900" w:rsidP="00984900">
      <w:r>
        <w:t>-zakres pracy w trybie chłodzenia  od -50C do 460C</w:t>
      </w:r>
    </w:p>
    <w:p w:rsidR="00984900" w:rsidRDefault="00984900" w:rsidP="00984900">
      <w:r>
        <w:t>-zakres pracy w trybie grzania od -200C do 210C</w:t>
      </w:r>
    </w:p>
    <w:p w:rsidR="00984900" w:rsidRDefault="00984900" w:rsidP="00984900">
      <w:r>
        <w:t>-przewymiarowanie czyli sumaryczna moc jednostek wew. do zew nie większa niż : 107%</w:t>
      </w:r>
    </w:p>
    <w:p w:rsidR="00984900" w:rsidRDefault="00984900" w:rsidP="00984900"/>
    <w:p w:rsidR="00984900" w:rsidRDefault="00984900" w:rsidP="00984900">
      <w:r>
        <w:lastRenderedPageBreak/>
        <w:t>Jednostki wewnętrzne kasetonowe dotyczące wszystkich układów.</w:t>
      </w:r>
    </w:p>
    <w:p w:rsidR="00984900" w:rsidRDefault="00984900" w:rsidP="00984900"/>
    <w:p w:rsidR="00984900" w:rsidRDefault="00984900" w:rsidP="00984900">
      <w:r>
        <w:t>Kasetonowa 4-stronna o nominalnej mocy 2,2kW chłodnicza 2,8kW grzewcza</w:t>
      </w:r>
    </w:p>
    <w:p w:rsidR="00984900" w:rsidRDefault="00984900" w:rsidP="00984900">
      <w:r>
        <w:t>-nominalny pobór mocy nie większy niż 25W</w:t>
      </w:r>
    </w:p>
    <w:p w:rsidR="00984900" w:rsidRDefault="00984900" w:rsidP="00984900">
      <w:r>
        <w:t xml:space="preserve">-wydatek powietrza nie może być niższy  na najniższym biegu  350 m3/h  na najwyższym 540 m3/h </w:t>
      </w:r>
    </w:p>
    <w:p w:rsidR="00984900" w:rsidRDefault="00984900" w:rsidP="00984900">
      <w:r>
        <w:t>-poziom ciśnienia akustycznego nie może przekraczać na najniższym biegu  25dB na najwyższym 34dB</w:t>
      </w:r>
    </w:p>
    <w:p w:rsidR="00984900" w:rsidRDefault="00984900" w:rsidP="00984900">
      <w:r>
        <w:t>-filtr powietrza przeciwgrzybiczny</w:t>
      </w:r>
    </w:p>
    <w:p w:rsidR="00984900" w:rsidRDefault="00984900" w:rsidP="00984900">
      <w:r>
        <w:t>-wymiary  w mm nie większe 245x570x570 (</w:t>
      </w:r>
      <w:proofErr w:type="spellStart"/>
      <w:r>
        <w:t>WxSxG</w:t>
      </w:r>
      <w:proofErr w:type="spellEnd"/>
      <w:r>
        <w:t>)</w:t>
      </w:r>
    </w:p>
    <w:p w:rsidR="00984900" w:rsidRDefault="00984900" w:rsidP="00984900">
      <w:r>
        <w:t>-waga urządzenia nie większa niż 15kg</w:t>
      </w:r>
    </w:p>
    <w:p w:rsidR="00984900" w:rsidRDefault="00984900" w:rsidP="00984900">
      <w:r>
        <w:t>-wymiary maskownicy nie większe 50x700x700 (</w:t>
      </w:r>
      <w:proofErr w:type="spellStart"/>
      <w:r>
        <w:t>WxSxG</w:t>
      </w:r>
      <w:proofErr w:type="spellEnd"/>
      <w:r>
        <w:t xml:space="preserve">) </w:t>
      </w:r>
    </w:p>
    <w:p w:rsidR="00984900" w:rsidRDefault="00984900" w:rsidP="00984900">
      <w:r>
        <w:t>-urządzenie musi posiadać wbudowaną pompę kondensatu wysokość podnoszenia min. 700m</w:t>
      </w:r>
    </w:p>
    <w:p w:rsidR="00984900" w:rsidRDefault="00984900" w:rsidP="00984900"/>
    <w:p w:rsidR="00984900" w:rsidRDefault="00984900" w:rsidP="00984900">
      <w:r>
        <w:t>Kasetonowa 4-stronna o nominalnej mocy 2,8kW chłodnicza 3,2kW grzewcza</w:t>
      </w:r>
    </w:p>
    <w:p w:rsidR="00984900" w:rsidRDefault="00984900" w:rsidP="00984900">
      <w:r>
        <w:t>-nominalny pobór mocy nie większy niż 25W</w:t>
      </w:r>
    </w:p>
    <w:p w:rsidR="00984900" w:rsidRDefault="00984900" w:rsidP="00984900">
      <w:r>
        <w:t xml:space="preserve">-wydatek powietrza nie może być niższy  na najniższym biegu  350 m3/h  na najwyższym 550 m3/h </w:t>
      </w:r>
    </w:p>
    <w:p w:rsidR="00984900" w:rsidRDefault="00984900" w:rsidP="00984900">
      <w:r>
        <w:t>-poziom ciśnienia akustycznego nie może przekraczać na najniższym biegu  25dB na najwyższym 35dB</w:t>
      </w:r>
    </w:p>
    <w:p w:rsidR="00984900" w:rsidRDefault="00984900" w:rsidP="00984900">
      <w:r>
        <w:t>-filtr powietrza przeciwgrzybiczny</w:t>
      </w:r>
    </w:p>
    <w:p w:rsidR="00984900" w:rsidRDefault="00984900" w:rsidP="00984900">
      <w:r>
        <w:t>-wymiary  w mm nie większe 245x570x570 (</w:t>
      </w:r>
      <w:proofErr w:type="spellStart"/>
      <w:r>
        <w:t>WxSxG</w:t>
      </w:r>
      <w:proofErr w:type="spellEnd"/>
      <w:r>
        <w:t>)</w:t>
      </w:r>
    </w:p>
    <w:p w:rsidR="00984900" w:rsidRDefault="00984900" w:rsidP="00984900">
      <w:r>
        <w:t>-waga urządzenia nie większa niż 15kg</w:t>
      </w:r>
    </w:p>
    <w:p w:rsidR="00984900" w:rsidRDefault="00984900" w:rsidP="00984900">
      <w:r>
        <w:t>-wymiary maskownicy nie większe 50x700x700 (</w:t>
      </w:r>
      <w:proofErr w:type="spellStart"/>
      <w:r>
        <w:t>WxSxG</w:t>
      </w:r>
      <w:proofErr w:type="spellEnd"/>
      <w:r>
        <w:t xml:space="preserve">) </w:t>
      </w:r>
    </w:p>
    <w:p w:rsidR="00984900" w:rsidRDefault="00984900" w:rsidP="00984900">
      <w:r>
        <w:t>-urządzenie musi posiadać wbudowaną pompę kondensatu wysokość podnoszenia min. 700m</w:t>
      </w:r>
    </w:p>
    <w:p w:rsidR="00984900" w:rsidRDefault="00984900" w:rsidP="00984900"/>
    <w:p w:rsidR="00984900" w:rsidRDefault="00984900" w:rsidP="00984900">
      <w:r>
        <w:t>Kasetonowa 4-stronna o nominalnej mocy 3,6kW chłodnicza 4,1kW grzewcza</w:t>
      </w:r>
    </w:p>
    <w:p w:rsidR="00984900" w:rsidRDefault="00984900" w:rsidP="00984900">
      <w:r>
        <w:t>-nominalny pobór mocy nie większy niż 29W</w:t>
      </w:r>
    </w:p>
    <w:p w:rsidR="00984900" w:rsidRDefault="00984900" w:rsidP="00984900">
      <w:r>
        <w:t xml:space="preserve">-wydatek powietrza nie może być niższy  na najniższym biegu  390 m3/h  na najwyższym 600 m3/h </w:t>
      </w:r>
    </w:p>
    <w:p w:rsidR="00984900" w:rsidRDefault="00984900" w:rsidP="00984900">
      <w:r>
        <w:t>-poziom ciśnienia akustycznego nie może przekraczać na najniższym biegu  27dB na najwyższym 37dB</w:t>
      </w:r>
    </w:p>
    <w:p w:rsidR="00984900" w:rsidRDefault="00984900" w:rsidP="00984900">
      <w:r>
        <w:t>-filtr powietrza przeciwgrzybiczny</w:t>
      </w:r>
    </w:p>
    <w:p w:rsidR="00984900" w:rsidRDefault="00984900" w:rsidP="00984900">
      <w:r>
        <w:lastRenderedPageBreak/>
        <w:t>-wymiary  w mm nie większe 245x570x570 (</w:t>
      </w:r>
      <w:proofErr w:type="spellStart"/>
      <w:r>
        <w:t>WxSxG</w:t>
      </w:r>
      <w:proofErr w:type="spellEnd"/>
      <w:r>
        <w:t>)</w:t>
      </w:r>
    </w:p>
    <w:p w:rsidR="00984900" w:rsidRDefault="00984900" w:rsidP="00984900">
      <w:r>
        <w:t>-waga urządzenia nie większa niż 15kg</w:t>
      </w:r>
    </w:p>
    <w:p w:rsidR="00984900" w:rsidRDefault="00984900" w:rsidP="00984900">
      <w:r>
        <w:t>-wymiary maskownicy nie większe 50x700x700 (</w:t>
      </w:r>
      <w:proofErr w:type="spellStart"/>
      <w:r>
        <w:t>WxSxG</w:t>
      </w:r>
      <w:proofErr w:type="spellEnd"/>
      <w:r>
        <w:t xml:space="preserve">) </w:t>
      </w:r>
    </w:p>
    <w:p w:rsidR="00984900" w:rsidRDefault="00984900" w:rsidP="00984900">
      <w:r>
        <w:t>-urządzenie musi posiadać wbudowaną pompę kondensatu wysokość podnoszenia min. 700m</w:t>
      </w:r>
    </w:p>
    <w:p w:rsidR="00984900" w:rsidRDefault="00984900" w:rsidP="00984900"/>
    <w:p w:rsidR="00984900" w:rsidRDefault="00984900" w:rsidP="00984900"/>
    <w:p w:rsidR="00984900" w:rsidRDefault="00984900" w:rsidP="00984900">
      <w:r>
        <w:t>Kasetonowa 4-stronna o nominalnej mocy 4,5kW chłodnicza 5kW grzewcza</w:t>
      </w:r>
    </w:p>
    <w:p w:rsidR="00984900" w:rsidRDefault="00984900" w:rsidP="00984900">
      <w:r>
        <w:t>-nominalny pobór mocy nie większy niż 35W</w:t>
      </w:r>
    </w:p>
    <w:p w:rsidR="00984900" w:rsidRDefault="00984900" w:rsidP="00984900">
      <w:r>
        <w:t xml:space="preserve">-wydatek powietrza nie może być niższy  na najniższym biegu  390 m3/h  na najwyższym 680 m3/h </w:t>
      </w:r>
    </w:p>
    <w:p w:rsidR="00984900" w:rsidRDefault="00984900" w:rsidP="00984900">
      <w:r>
        <w:t>-poziom ciśnienia akustycznego nie może przekraczać na najniższym biegu  27dB na najwyższym 38dB</w:t>
      </w:r>
    </w:p>
    <w:p w:rsidR="00984900" w:rsidRDefault="00984900" w:rsidP="00984900">
      <w:r>
        <w:t>-filtr powietrza przeciwgrzybiczny</w:t>
      </w:r>
    </w:p>
    <w:p w:rsidR="00984900" w:rsidRDefault="00984900" w:rsidP="00984900">
      <w:r>
        <w:t>-wymiary  w mm nie większe 245x570x570 (</w:t>
      </w:r>
      <w:proofErr w:type="spellStart"/>
      <w:r>
        <w:t>WxSxG</w:t>
      </w:r>
      <w:proofErr w:type="spellEnd"/>
      <w:r>
        <w:t>)</w:t>
      </w:r>
    </w:p>
    <w:p w:rsidR="00984900" w:rsidRDefault="00984900" w:rsidP="00984900">
      <w:r>
        <w:t>-waga urządzenia nie większa niż 15kg</w:t>
      </w:r>
    </w:p>
    <w:p w:rsidR="00984900" w:rsidRDefault="00984900" w:rsidP="00984900">
      <w:r>
        <w:t>-wymiary maskownicy nie większe 50x700x700 (</w:t>
      </w:r>
      <w:proofErr w:type="spellStart"/>
      <w:r>
        <w:t>WxSxG</w:t>
      </w:r>
      <w:proofErr w:type="spellEnd"/>
      <w:r>
        <w:t xml:space="preserve">) </w:t>
      </w:r>
    </w:p>
    <w:p w:rsidR="00984900" w:rsidRDefault="00984900" w:rsidP="00984900">
      <w:r>
        <w:t>-urządzenie musi posiadać wbudowaną pompę kondensatu wysokość podnoszenia min. 700m</w:t>
      </w:r>
    </w:p>
    <w:p w:rsidR="00984900" w:rsidRDefault="00984900" w:rsidP="00984900"/>
    <w:p w:rsidR="00984900" w:rsidRDefault="00984900" w:rsidP="00984900">
      <w:r>
        <w:t>Kasetonowa 4-stronna o nominalnej mocy 5,6kW chłodnicza 6,3kW grzewcza</w:t>
      </w:r>
    </w:p>
    <w:p w:rsidR="00984900" w:rsidRDefault="00984900" w:rsidP="00984900">
      <w:r>
        <w:t>-nominalny pobór mocy nie większy niż 36W</w:t>
      </w:r>
    </w:p>
    <w:p w:rsidR="00984900" w:rsidRDefault="00984900" w:rsidP="00984900">
      <w:r>
        <w:t xml:space="preserve">-wydatek powietrza nie może być niższy  na najniższym biegu  400 m3/h  na najwyższym 710 m3/h </w:t>
      </w:r>
    </w:p>
    <w:p w:rsidR="00984900" w:rsidRDefault="00984900" w:rsidP="00984900">
      <w:r>
        <w:t>-poziom ciśnienia akustycznego nie może przekraczać na najniższym biegu  27dB na najwyższym 41dB</w:t>
      </w:r>
    </w:p>
    <w:p w:rsidR="00984900" w:rsidRDefault="00984900" w:rsidP="00984900">
      <w:r>
        <w:t>-filtr powietrza przeciwgrzybiczny</w:t>
      </w:r>
    </w:p>
    <w:p w:rsidR="00984900" w:rsidRDefault="00984900" w:rsidP="00984900">
      <w:r>
        <w:t>-wymiary  w mm nie większe 245x570x570 (</w:t>
      </w:r>
      <w:proofErr w:type="spellStart"/>
      <w:r>
        <w:t>WxSxG</w:t>
      </w:r>
      <w:proofErr w:type="spellEnd"/>
      <w:r>
        <w:t>)</w:t>
      </w:r>
    </w:p>
    <w:p w:rsidR="00984900" w:rsidRDefault="00984900" w:rsidP="00984900">
      <w:r>
        <w:t>-waga urządzenia nie większa niż 17kg</w:t>
      </w:r>
    </w:p>
    <w:p w:rsidR="00984900" w:rsidRDefault="00984900" w:rsidP="00984900">
      <w:r>
        <w:t>-wymiary maskownicy nie większe 50x700x700 (</w:t>
      </w:r>
      <w:proofErr w:type="spellStart"/>
      <w:r>
        <w:t>WxSxG</w:t>
      </w:r>
      <w:proofErr w:type="spellEnd"/>
      <w:r>
        <w:t xml:space="preserve">) </w:t>
      </w:r>
    </w:p>
    <w:p w:rsidR="00984900" w:rsidRDefault="00984900" w:rsidP="00984900">
      <w:r>
        <w:t>-urządzenie musi posiadać wbudowaną pompę kondensatu wysokość podnoszenia min. 700m</w:t>
      </w:r>
    </w:p>
    <w:p w:rsidR="00984900" w:rsidRDefault="00984900" w:rsidP="00984900"/>
    <w:p w:rsidR="00984900" w:rsidRDefault="00984900" w:rsidP="00984900">
      <w:r>
        <w:t>Kasetonowa 4-stronna o nominalnej mocy 7,1kW chłodnicza 8kW grzewcza</w:t>
      </w:r>
    </w:p>
    <w:p w:rsidR="00984900" w:rsidRDefault="00984900" w:rsidP="00984900">
      <w:r>
        <w:lastRenderedPageBreak/>
        <w:t>-nominalny pobór mocy nie większy niż 84W</w:t>
      </w:r>
    </w:p>
    <w:p w:rsidR="00984900" w:rsidRDefault="00984900" w:rsidP="00984900">
      <w:r>
        <w:t xml:space="preserve">-wydatek powietrza nie może być niższy  na najniższym biegu  450 m3/h  na najwyższym 1 030 m3/h </w:t>
      </w:r>
    </w:p>
    <w:p w:rsidR="00984900" w:rsidRDefault="00984900" w:rsidP="00984900">
      <w:r>
        <w:t>-poziom ciśnienia akustycznego nie może przekraczać na najniższym biegu  30dB na najwyższym 50dB</w:t>
      </w:r>
    </w:p>
    <w:p w:rsidR="00984900" w:rsidRDefault="00984900" w:rsidP="00984900">
      <w:r>
        <w:t>-filtr powietrza przeciwgrzybiczny</w:t>
      </w:r>
    </w:p>
    <w:p w:rsidR="00984900" w:rsidRDefault="00984900" w:rsidP="00984900">
      <w:r>
        <w:t>-wymiary  w mm nie większe 245x570x570 (</w:t>
      </w:r>
      <w:proofErr w:type="spellStart"/>
      <w:r>
        <w:t>WxSxG</w:t>
      </w:r>
      <w:proofErr w:type="spellEnd"/>
      <w:r>
        <w:t>)</w:t>
      </w:r>
    </w:p>
    <w:p w:rsidR="00984900" w:rsidRDefault="00984900" w:rsidP="00984900">
      <w:r>
        <w:t>-waga urządzenia nie większa niż 17kg</w:t>
      </w:r>
    </w:p>
    <w:p w:rsidR="00984900" w:rsidRDefault="00984900" w:rsidP="00984900">
      <w:r>
        <w:t>-wymiary maskownicy nie większe 50x700x700 (</w:t>
      </w:r>
      <w:proofErr w:type="spellStart"/>
      <w:r>
        <w:t>WxSxG</w:t>
      </w:r>
      <w:proofErr w:type="spellEnd"/>
      <w:r>
        <w:t xml:space="preserve">) </w:t>
      </w:r>
    </w:p>
    <w:p w:rsidR="00984900" w:rsidRDefault="00984900" w:rsidP="00984900">
      <w:r>
        <w:t>-urządzenie musi posiadać wbudowaną pompę kondensatu wysokość podnoszenia min. 700m</w:t>
      </w:r>
    </w:p>
    <w:p w:rsidR="00984900" w:rsidRDefault="00984900" w:rsidP="00984900"/>
    <w:p w:rsidR="00984900" w:rsidRDefault="00984900" w:rsidP="00984900">
      <w:r>
        <w:t>Piloty przewodowe do jednostek wewnętrznych.</w:t>
      </w:r>
    </w:p>
    <w:p w:rsidR="00984900" w:rsidRDefault="00984900" w:rsidP="00984900">
      <w:r>
        <w:t>Do jednostek wewnętrznych zastosowany piloty przewodowe które muszą posiadać:</w:t>
      </w:r>
    </w:p>
    <w:p w:rsidR="00984900" w:rsidRDefault="00984900" w:rsidP="00984900">
      <w:r>
        <w:t>- programator tygodniowy</w:t>
      </w:r>
    </w:p>
    <w:p w:rsidR="00984900" w:rsidRDefault="00984900" w:rsidP="00984900">
      <w:r>
        <w:t>- ustawianie temperatury</w:t>
      </w:r>
    </w:p>
    <w:p w:rsidR="00984900" w:rsidRDefault="00984900" w:rsidP="00984900">
      <w:r>
        <w:t>-ustawienia trybów pracy</w:t>
      </w:r>
    </w:p>
    <w:p w:rsidR="00984900" w:rsidRDefault="00984900" w:rsidP="00984900">
      <w:r>
        <w:t>-nastawy związane z prędkością wentylatora 3-biegi</w:t>
      </w:r>
    </w:p>
    <w:p w:rsidR="00984900" w:rsidRDefault="00984900" w:rsidP="00984900">
      <w:r>
        <w:t>- w przypadku awarii urządzenia pilot musi posiadać funkcje wyświetlania błędu na panelu pilota</w:t>
      </w:r>
    </w:p>
    <w:p w:rsidR="00984900" w:rsidRDefault="00984900" w:rsidP="00984900">
      <w:r>
        <w:t>- pilot musi posiadać wbudowany czujnik temperatury</w:t>
      </w:r>
    </w:p>
    <w:p w:rsidR="00984900" w:rsidRDefault="00984900" w:rsidP="00984900">
      <w:r>
        <w:t>-pilot musi posiadać funkcję sterowania z jednego pilota grupa urządzeń nie mniej niż 12szt na jednym sterowniku</w:t>
      </w:r>
    </w:p>
    <w:p w:rsidR="00984900" w:rsidRDefault="00984900" w:rsidP="00984900"/>
    <w:p w:rsidR="00984900" w:rsidRDefault="00984900" w:rsidP="00984900">
      <w:r>
        <w:t>Sterownik centralny łączący 3układy VRF:</w:t>
      </w:r>
    </w:p>
    <w:p w:rsidR="00984900" w:rsidRDefault="00984900" w:rsidP="00984900">
      <w:r>
        <w:t>-nie mniejszy niż 7,5 calowy ekran</w:t>
      </w:r>
    </w:p>
    <w:p w:rsidR="00984900" w:rsidRDefault="00984900" w:rsidP="00984900">
      <w:r>
        <w:t>-ekran musi być dotykowy lub obsługa rysikiem</w:t>
      </w:r>
    </w:p>
    <w:p w:rsidR="00984900" w:rsidRDefault="00984900" w:rsidP="00984900">
      <w:r>
        <w:t>- musi mieć dwa sposoby prezentacji danych lista lub ikony</w:t>
      </w:r>
    </w:p>
    <w:p w:rsidR="00984900" w:rsidRDefault="00984900" w:rsidP="00984900">
      <w:r>
        <w:t>-sterownik musi posiadać język Polski</w:t>
      </w:r>
    </w:p>
    <w:p w:rsidR="00984900" w:rsidRDefault="00984900" w:rsidP="00984900">
      <w:r>
        <w:t>-port USB i funkcja przenoszenia danych przy użyciu USB</w:t>
      </w:r>
    </w:p>
    <w:p w:rsidR="00984900" w:rsidRDefault="00984900" w:rsidP="00984900">
      <w:r>
        <w:t>-musi posiadać funkcję wyświetlania błędów w przypadku awarii i zapisywaniu ich w swojej pamięci</w:t>
      </w:r>
    </w:p>
    <w:p w:rsidR="00984900" w:rsidRDefault="00984900" w:rsidP="00984900">
      <w:r>
        <w:lastRenderedPageBreak/>
        <w:t>-sterownik musi posiadać ochronę dostępu dla osób niepowołanych lub do częściowego wglądu sterownik musi posiadać 3 poziomy Haseł</w:t>
      </w:r>
    </w:p>
    <w:p w:rsidR="00BB2F63" w:rsidRDefault="00984900" w:rsidP="00984900">
      <w:r>
        <w:t>-sterownik musi posiadać funkcje: grupowe uruchomienie, grupowe zatrzymanie i awaryjne zatrzymanie wszystkich układów</w:t>
      </w:r>
      <w:bookmarkStart w:id="0" w:name="_GoBack"/>
      <w:bookmarkEnd w:id="0"/>
    </w:p>
    <w:sectPr w:rsidR="00BB2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00"/>
    <w:rsid w:val="00984900"/>
    <w:rsid w:val="00BB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ZD</cp:lastModifiedBy>
  <cp:revision>1</cp:revision>
  <dcterms:created xsi:type="dcterms:W3CDTF">2012-09-03T12:21:00Z</dcterms:created>
  <dcterms:modified xsi:type="dcterms:W3CDTF">2012-09-03T12:22:00Z</dcterms:modified>
</cp:coreProperties>
</file>